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3C93" w14:textId="5A5C239B" w:rsidR="001432CE" w:rsidRPr="001432CE" w:rsidRDefault="001432CE" w:rsidP="001432CE">
      <w:pPr>
        <w:jc w:val="center"/>
        <w:rPr>
          <w:b/>
        </w:rPr>
      </w:pPr>
      <w:r w:rsidRPr="00EA3521">
        <w:rPr>
          <w:rFonts w:ascii="Calibri" w:eastAsia="新細明體" w:hAnsi="Calibri" w:cs="新細明體"/>
          <w:b/>
          <w:color w:val="000000"/>
          <w:kern w:val="0"/>
          <w:sz w:val="48"/>
          <w:szCs w:val="24"/>
        </w:rPr>
        <w:t>EACA 20</w:t>
      </w:r>
      <w:r w:rsidR="00E91FFF">
        <w:rPr>
          <w:rFonts w:ascii="Calibri" w:eastAsia="新細明體" w:hAnsi="Calibri" w:cs="新細明體"/>
          <w:b/>
          <w:color w:val="000000"/>
          <w:kern w:val="0"/>
          <w:sz w:val="48"/>
          <w:szCs w:val="24"/>
        </w:rPr>
        <w:t>25</w:t>
      </w:r>
      <w:r w:rsidRPr="00EA3521">
        <w:rPr>
          <w:rFonts w:ascii="Calibri" w:eastAsia="新細明體" w:hAnsi="Calibri" w:cs="新細明體"/>
          <w:b/>
          <w:color w:val="000000"/>
          <w:kern w:val="0"/>
          <w:sz w:val="48"/>
          <w:szCs w:val="24"/>
        </w:rPr>
        <w:t xml:space="preserve"> Abstract Submission</w:t>
      </w:r>
    </w:p>
    <w:tbl>
      <w:tblPr>
        <w:tblW w:w="1050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2409"/>
        <w:gridCol w:w="5987"/>
      </w:tblGrid>
      <w:tr w:rsidR="001432CE" w:rsidRPr="0053131D" w14:paraId="232F8339" w14:textId="77777777" w:rsidTr="00E91FFF">
        <w:trPr>
          <w:trHeight w:val="688"/>
        </w:trPr>
        <w:tc>
          <w:tcPr>
            <w:tcW w:w="10505" w:type="dxa"/>
            <w:gridSpan w:val="3"/>
          </w:tcPr>
          <w:p w14:paraId="5833E5F1" w14:textId="77777777" w:rsidR="001432CE" w:rsidRPr="00071C96" w:rsidRDefault="003B5789" w:rsidP="001432CE">
            <w:pPr>
              <w:widowControl/>
              <w:rPr>
                <w:rFonts w:ascii="Calibri" w:eastAsia="新細明體" w:hAnsi="Calibri" w:cs="新細明體"/>
                <w:b/>
                <w:bCs/>
                <w:kern w:val="0"/>
                <w:sz w:val="36"/>
                <w:szCs w:val="28"/>
              </w:rPr>
            </w:pPr>
            <w:r w:rsidRPr="00723992">
              <w:rPr>
                <w:rFonts w:ascii="Calibri" w:eastAsia="新細明體" w:hAnsi="Calibri" w:cs="新細明體"/>
                <w:b/>
                <w:bCs/>
                <w:kern w:val="0"/>
                <w:sz w:val="36"/>
                <w:szCs w:val="28"/>
                <w:highlight w:val="yellow"/>
              </w:rPr>
              <w:t>Title of the Abstract:</w:t>
            </w:r>
          </w:p>
          <w:p w14:paraId="2E537F80" w14:textId="77777777" w:rsidR="00071C96" w:rsidRDefault="00071C96" w:rsidP="001432CE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  <w:p w14:paraId="7B41B7A7" w14:textId="5A09356D" w:rsidR="00071C96" w:rsidRPr="0053131D" w:rsidRDefault="00071C96" w:rsidP="001432CE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</w:tr>
      <w:tr w:rsidR="001432CE" w:rsidRPr="0053131D" w14:paraId="0559839B" w14:textId="77777777" w:rsidTr="00071C96">
        <w:trPr>
          <w:trHeight w:val="567"/>
        </w:trPr>
        <w:tc>
          <w:tcPr>
            <w:tcW w:w="2109" w:type="dxa"/>
            <w:vMerge w:val="restart"/>
            <w:shd w:val="clear" w:color="auto" w:fill="E36C0A" w:themeFill="accent6" w:themeFillShade="BF"/>
          </w:tcPr>
          <w:p w14:paraId="500404F9" w14:textId="1E336621" w:rsidR="00071C96" w:rsidRDefault="00071C96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Corresponding</w:t>
            </w:r>
          </w:p>
          <w:p w14:paraId="70C9D76E" w14:textId="07FB554C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Author</w:t>
            </w:r>
          </w:p>
        </w:tc>
        <w:tc>
          <w:tcPr>
            <w:tcW w:w="2409" w:type="dxa"/>
            <w:shd w:val="clear" w:color="auto" w:fill="E36C0A" w:themeFill="accent6" w:themeFillShade="BF"/>
            <w:vAlign w:val="center"/>
            <w:hideMark/>
          </w:tcPr>
          <w:p w14:paraId="0A5A79DF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First Name</w:t>
            </w:r>
          </w:p>
        </w:tc>
        <w:tc>
          <w:tcPr>
            <w:tcW w:w="5987" w:type="dxa"/>
            <w:shd w:val="clear" w:color="auto" w:fill="auto"/>
            <w:noWrap/>
            <w:vAlign w:val="center"/>
            <w:hideMark/>
          </w:tcPr>
          <w:p w14:paraId="4C020A7F" w14:textId="7D0ABC1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4D9E6EF4" w14:textId="77777777" w:rsidTr="00071C96">
        <w:trPr>
          <w:trHeight w:val="567"/>
        </w:trPr>
        <w:tc>
          <w:tcPr>
            <w:tcW w:w="2109" w:type="dxa"/>
            <w:vMerge/>
            <w:shd w:val="clear" w:color="auto" w:fill="E36C0A" w:themeFill="accent6" w:themeFillShade="BF"/>
          </w:tcPr>
          <w:p w14:paraId="561A8023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36C0A" w:themeFill="accent6" w:themeFillShade="BF"/>
            <w:vAlign w:val="center"/>
            <w:hideMark/>
          </w:tcPr>
          <w:p w14:paraId="51B2ACB5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Last (Family) Name</w:t>
            </w:r>
          </w:p>
        </w:tc>
        <w:tc>
          <w:tcPr>
            <w:tcW w:w="5987" w:type="dxa"/>
            <w:shd w:val="clear" w:color="auto" w:fill="auto"/>
            <w:noWrap/>
            <w:vAlign w:val="center"/>
            <w:hideMark/>
          </w:tcPr>
          <w:p w14:paraId="4E988E78" w14:textId="15230F32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00CB37AA" w14:textId="77777777" w:rsidTr="00071C96">
        <w:trPr>
          <w:trHeight w:val="567"/>
        </w:trPr>
        <w:tc>
          <w:tcPr>
            <w:tcW w:w="2109" w:type="dxa"/>
            <w:vMerge/>
            <w:shd w:val="clear" w:color="auto" w:fill="E36C0A" w:themeFill="accent6" w:themeFillShade="BF"/>
          </w:tcPr>
          <w:p w14:paraId="52136CEB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36C0A" w:themeFill="accent6" w:themeFillShade="BF"/>
            <w:vAlign w:val="center"/>
            <w:hideMark/>
          </w:tcPr>
          <w:p w14:paraId="4E464AE3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Country</w:t>
            </w:r>
          </w:p>
        </w:tc>
        <w:tc>
          <w:tcPr>
            <w:tcW w:w="5987" w:type="dxa"/>
            <w:shd w:val="clear" w:color="auto" w:fill="auto"/>
            <w:noWrap/>
            <w:vAlign w:val="center"/>
            <w:hideMark/>
          </w:tcPr>
          <w:p w14:paraId="79B3C64C" w14:textId="0C8CEB14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4E1DD91C" w14:textId="77777777" w:rsidTr="00071C96">
        <w:trPr>
          <w:trHeight w:val="567"/>
        </w:trPr>
        <w:tc>
          <w:tcPr>
            <w:tcW w:w="2109" w:type="dxa"/>
            <w:vMerge/>
            <w:shd w:val="clear" w:color="auto" w:fill="E36C0A" w:themeFill="accent6" w:themeFillShade="BF"/>
          </w:tcPr>
          <w:p w14:paraId="0F233786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36C0A" w:themeFill="accent6" w:themeFillShade="BF"/>
            <w:vAlign w:val="center"/>
            <w:hideMark/>
          </w:tcPr>
          <w:p w14:paraId="5515BD16" w14:textId="77777777" w:rsidR="001432CE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Institution/</w:t>
            </w:r>
          </w:p>
          <w:p w14:paraId="3E03DD2E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Organization</w:t>
            </w:r>
          </w:p>
        </w:tc>
        <w:tc>
          <w:tcPr>
            <w:tcW w:w="5987" w:type="dxa"/>
            <w:shd w:val="clear" w:color="auto" w:fill="auto"/>
            <w:noWrap/>
            <w:vAlign w:val="center"/>
            <w:hideMark/>
          </w:tcPr>
          <w:p w14:paraId="35490A53" w14:textId="1576E070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39212A14" w14:textId="77777777" w:rsidTr="00071C96">
        <w:trPr>
          <w:trHeight w:val="567"/>
        </w:trPr>
        <w:tc>
          <w:tcPr>
            <w:tcW w:w="2109" w:type="dxa"/>
            <w:vMerge/>
            <w:shd w:val="clear" w:color="auto" w:fill="E36C0A" w:themeFill="accent6" w:themeFillShade="BF"/>
          </w:tcPr>
          <w:p w14:paraId="6A1EE188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3DBF20DB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Job Title</w:t>
            </w:r>
          </w:p>
        </w:tc>
        <w:tc>
          <w:tcPr>
            <w:tcW w:w="5987" w:type="dxa"/>
            <w:shd w:val="clear" w:color="auto" w:fill="auto"/>
            <w:noWrap/>
            <w:vAlign w:val="center"/>
            <w:hideMark/>
          </w:tcPr>
          <w:p w14:paraId="685C5476" w14:textId="113766FE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1FD64A1E" w14:textId="77777777" w:rsidTr="00071C96">
        <w:trPr>
          <w:trHeight w:val="567"/>
        </w:trPr>
        <w:tc>
          <w:tcPr>
            <w:tcW w:w="2109" w:type="dxa"/>
            <w:vMerge/>
            <w:shd w:val="clear" w:color="auto" w:fill="E36C0A" w:themeFill="accent6" w:themeFillShade="BF"/>
          </w:tcPr>
          <w:p w14:paraId="48581ABB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36C0A" w:themeFill="accent6" w:themeFillShade="BF"/>
            <w:vAlign w:val="center"/>
            <w:hideMark/>
          </w:tcPr>
          <w:p w14:paraId="77064D20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E-mail</w:t>
            </w:r>
          </w:p>
        </w:tc>
        <w:tc>
          <w:tcPr>
            <w:tcW w:w="5987" w:type="dxa"/>
            <w:shd w:val="clear" w:color="auto" w:fill="auto"/>
            <w:noWrap/>
            <w:vAlign w:val="center"/>
            <w:hideMark/>
          </w:tcPr>
          <w:p w14:paraId="47C9B29F" w14:textId="74C6FF2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62BC3AE0" w14:textId="77777777" w:rsidTr="00071C96">
        <w:trPr>
          <w:trHeight w:val="567"/>
        </w:trPr>
        <w:tc>
          <w:tcPr>
            <w:tcW w:w="2109" w:type="dxa"/>
            <w:vMerge w:val="restart"/>
            <w:shd w:val="clear" w:color="auto" w:fill="7F7F7F" w:themeFill="text1" w:themeFillTint="80"/>
          </w:tcPr>
          <w:p w14:paraId="7AE617E4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Co-author 1</w:t>
            </w:r>
          </w:p>
        </w:tc>
        <w:tc>
          <w:tcPr>
            <w:tcW w:w="2409" w:type="dxa"/>
            <w:shd w:val="clear" w:color="auto" w:fill="7F7F7F" w:themeFill="text1" w:themeFillTint="80"/>
            <w:vAlign w:val="center"/>
          </w:tcPr>
          <w:p w14:paraId="682F9277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First Name</w:t>
            </w:r>
          </w:p>
        </w:tc>
        <w:tc>
          <w:tcPr>
            <w:tcW w:w="5987" w:type="dxa"/>
            <w:shd w:val="clear" w:color="auto" w:fill="auto"/>
            <w:noWrap/>
            <w:vAlign w:val="center"/>
          </w:tcPr>
          <w:p w14:paraId="0412DD30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0F607B94" w14:textId="77777777" w:rsidTr="00071C96">
        <w:trPr>
          <w:trHeight w:val="567"/>
        </w:trPr>
        <w:tc>
          <w:tcPr>
            <w:tcW w:w="2109" w:type="dxa"/>
            <w:vMerge/>
            <w:shd w:val="clear" w:color="auto" w:fill="7F7F7F" w:themeFill="text1" w:themeFillTint="80"/>
          </w:tcPr>
          <w:p w14:paraId="6A2B854E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2A5EAB0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Last (Family) Name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292440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10425F9E" w14:textId="77777777" w:rsidTr="00071C96">
        <w:trPr>
          <w:trHeight w:val="567"/>
        </w:trPr>
        <w:tc>
          <w:tcPr>
            <w:tcW w:w="2109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3718575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5197ED2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Country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23034D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01F2DF92" w14:textId="77777777" w:rsidTr="00071C96">
        <w:trPr>
          <w:trHeight w:val="567"/>
        </w:trPr>
        <w:tc>
          <w:tcPr>
            <w:tcW w:w="2109" w:type="dxa"/>
            <w:vMerge w:val="restart"/>
            <w:shd w:val="clear" w:color="auto" w:fill="7F7F7F" w:themeFill="text1" w:themeFillTint="80"/>
          </w:tcPr>
          <w:p w14:paraId="5D5ADE2E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Co-author 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20A63E1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First Name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A6680E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0E064F2D" w14:textId="77777777" w:rsidTr="00071C96">
        <w:trPr>
          <w:trHeight w:val="567"/>
        </w:trPr>
        <w:tc>
          <w:tcPr>
            <w:tcW w:w="2109" w:type="dxa"/>
            <w:vMerge/>
            <w:shd w:val="clear" w:color="auto" w:fill="7F7F7F" w:themeFill="text1" w:themeFillTint="80"/>
          </w:tcPr>
          <w:p w14:paraId="5D779F88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13006CA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Last (Family) Name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150D2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04B0DA5D" w14:textId="77777777" w:rsidTr="00071C96">
        <w:trPr>
          <w:trHeight w:val="567"/>
        </w:trPr>
        <w:tc>
          <w:tcPr>
            <w:tcW w:w="2109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3181E62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F524F72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Country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BEAAF2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32250FB3" w14:textId="77777777" w:rsidTr="00071C96">
        <w:trPr>
          <w:trHeight w:val="567"/>
        </w:trPr>
        <w:tc>
          <w:tcPr>
            <w:tcW w:w="2109" w:type="dxa"/>
            <w:vMerge w:val="restart"/>
            <w:shd w:val="clear" w:color="auto" w:fill="7F7F7F" w:themeFill="text1" w:themeFillTint="80"/>
          </w:tcPr>
          <w:p w14:paraId="0FB5CA1A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Co-author 3</w:t>
            </w:r>
          </w:p>
        </w:tc>
        <w:tc>
          <w:tcPr>
            <w:tcW w:w="2409" w:type="dxa"/>
            <w:shd w:val="clear" w:color="auto" w:fill="7F7F7F" w:themeFill="text1" w:themeFillTint="80"/>
            <w:vAlign w:val="center"/>
          </w:tcPr>
          <w:p w14:paraId="4C16F048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First Name</w:t>
            </w:r>
          </w:p>
        </w:tc>
        <w:tc>
          <w:tcPr>
            <w:tcW w:w="5987" w:type="dxa"/>
            <w:shd w:val="clear" w:color="auto" w:fill="auto"/>
            <w:noWrap/>
            <w:vAlign w:val="center"/>
          </w:tcPr>
          <w:p w14:paraId="270CD3C6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6D0AB35B" w14:textId="77777777" w:rsidTr="00071C96">
        <w:trPr>
          <w:trHeight w:val="567"/>
        </w:trPr>
        <w:tc>
          <w:tcPr>
            <w:tcW w:w="2109" w:type="dxa"/>
            <w:vMerge/>
            <w:shd w:val="clear" w:color="auto" w:fill="7F7F7F" w:themeFill="text1" w:themeFillTint="80"/>
          </w:tcPr>
          <w:p w14:paraId="52D8056A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7F7F7F" w:themeFill="text1" w:themeFillTint="80"/>
            <w:vAlign w:val="center"/>
          </w:tcPr>
          <w:p w14:paraId="4454A6F9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Last (Family) Name</w:t>
            </w:r>
          </w:p>
        </w:tc>
        <w:tc>
          <w:tcPr>
            <w:tcW w:w="5987" w:type="dxa"/>
            <w:shd w:val="clear" w:color="auto" w:fill="auto"/>
            <w:noWrap/>
            <w:vAlign w:val="center"/>
          </w:tcPr>
          <w:p w14:paraId="7E9674C5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45759501" w14:textId="77777777" w:rsidTr="00071C96">
        <w:trPr>
          <w:trHeight w:val="567"/>
        </w:trPr>
        <w:tc>
          <w:tcPr>
            <w:tcW w:w="2109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E8FABC2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8BD1B7F" w14:textId="77777777" w:rsidR="001432CE" w:rsidRPr="0053131D" w:rsidRDefault="001432CE" w:rsidP="002E15F8">
            <w:pPr>
              <w:widowControl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53131D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  <w:t>Country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4D82B" w14:textId="77777777" w:rsidR="001432CE" w:rsidRPr="0053131D" w:rsidRDefault="001432CE" w:rsidP="0053131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432CE" w:rsidRPr="0053131D" w14:paraId="611AAE4F" w14:textId="77777777" w:rsidTr="00143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D2"/>
            <w:vAlign w:val="center"/>
            <w:hideMark/>
          </w:tcPr>
          <w:p w14:paraId="4AE227B9" w14:textId="77777777" w:rsidR="001432CE" w:rsidRPr="0053131D" w:rsidRDefault="001432CE" w:rsidP="002E15F8">
            <w:pPr>
              <w:widowControl/>
              <w:ind w:rightChars="232" w:right="557"/>
              <w:jc w:val="center"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48"/>
                <w:szCs w:val="28"/>
              </w:rPr>
              <w:t xml:space="preserve">Abstract </w:t>
            </w:r>
            <w:r w:rsidRPr="001432CE">
              <w:rPr>
                <w:rFonts w:ascii="Calibri" w:eastAsia="新細明體" w:hAnsi="Calibri" w:cs="新細明體" w:hint="eastAsia"/>
                <w:b/>
                <w:bCs/>
                <w:color w:val="FFFFFF"/>
                <w:kern w:val="0"/>
                <w:sz w:val="48"/>
                <w:szCs w:val="28"/>
              </w:rPr>
              <w:t>Categories</w:t>
            </w:r>
          </w:p>
        </w:tc>
      </w:tr>
      <w:tr w:rsidR="001C0B17" w:rsidRPr="0053131D" w14:paraId="65F3A0D1" w14:textId="77777777" w:rsidTr="00071C96">
        <w:trPr>
          <w:trHeight w:val="3251"/>
        </w:trPr>
        <w:tc>
          <w:tcPr>
            <w:tcW w:w="1050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tbl>
            <w:tblPr>
              <w:tblW w:w="9781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1C0B17" w:rsidRPr="00E91FFF" w14:paraId="5A686CD4" w14:textId="77777777" w:rsidTr="00E91FFF">
              <w:trPr>
                <w:trHeight w:val="1954"/>
              </w:trPr>
              <w:tc>
                <w:tcPr>
                  <w:tcW w:w="9781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5B1C8A1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Searching and information retrieval</w:t>
                  </w:r>
                </w:p>
                <w:p w14:paraId="306A809C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Systematic reviews</w:t>
                  </w:r>
                </w:p>
                <w:p w14:paraId="00D4BC63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Diagnostic test accuracy review methods</w:t>
                  </w:r>
                </w:p>
                <w:p w14:paraId="7C4BE206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Qualitative evidence synthesis methodology</w:t>
                  </w:r>
                </w:p>
                <w:p w14:paraId="062B0C00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Network meta-analysis</w:t>
                  </w:r>
                </w:p>
                <w:p w14:paraId="3C7818C4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Statistical methods</w:t>
                  </w:r>
                </w:p>
                <w:p w14:paraId="665AFCF4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Knowledge translation</w:t>
                  </w:r>
                </w:p>
                <w:p w14:paraId="4BA7101B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Non-randomized studies</w:t>
                  </w:r>
                </w:p>
                <w:p w14:paraId="6321B220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Investigating bias</w:t>
                  </w:r>
                </w:p>
                <w:p w14:paraId="1EBB590F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Evidence-based health care</w:t>
                  </w:r>
                </w:p>
                <w:p w14:paraId="1454495A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lastRenderedPageBreak/>
                    <w:t>Shared-decision making</w:t>
                  </w:r>
                </w:p>
                <w:p w14:paraId="008EBE51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EBM education and training</w:t>
                  </w:r>
                </w:p>
                <w:p w14:paraId="7F27DAE0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AI applications</w:t>
                  </w:r>
                </w:p>
                <w:p w14:paraId="3704BF15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Consumer involvement</w:t>
                  </w:r>
                </w:p>
                <w:p w14:paraId="4C2369CF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Equity in health research</w:t>
                  </w:r>
                </w:p>
                <w:p w14:paraId="059F1A98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 xml:space="preserve">Transparency and integrity in systematic review </w:t>
                  </w:r>
                </w:p>
                <w:p w14:paraId="43CBFE61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Choosing wisely</w:t>
                  </w:r>
                </w:p>
                <w:p w14:paraId="03EA9BD2" w14:textId="77777777" w:rsidR="001C0B17" w:rsidRPr="00E91FFF" w:rsidRDefault="001C0B17" w:rsidP="00E91FFF">
                  <w:pPr>
                    <w:widowControl/>
                    <w:numPr>
                      <w:ilvl w:val="0"/>
                      <w:numId w:val="1"/>
                    </w:numPr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E91FFF">
                    <w:rPr>
                      <w:rFonts w:eastAsia="標楷體"/>
                      <w:color w:val="000000"/>
                      <w:kern w:val="0"/>
                      <w:sz w:val="28"/>
                      <w:szCs w:val="28"/>
                    </w:rPr>
                    <w:t>Others</w:t>
                  </w:r>
                </w:p>
              </w:tc>
            </w:tr>
          </w:tbl>
          <w:p w14:paraId="2700D4E2" w14:textId="18A8FAFF" w:rsidR="001C0B17" w:rsidRPr="00E91FFF" w:rsidRDefault="001C0B17" w:rsidP="00E91FFF">
            <w:pPr>
              <w:pStyle w:val="a3"/>
              <w:widowControl/>
              <w:ind w:leftChars="0" w:left="434"/>
              <w:rPr>
                <w:rFonts w:ascii="Calibri" w:eastAsia="微軟正黑體" w:hAnsi="Calibri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3131D" w:rsidRPr="0053131D" w14:paraId="52314DAD" w14:textId="77777777" w:rsidTr="00CB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D2"/>
            <w:vAlign w:val="center"/>
            <w:hideMark/>
          </w:tcPr>
          <w:p w14:paraId="4E6D4D0A" w14:textId="50A70412" w:rsidR="0053131D" w:rsidRPr="0053131D" w:rsidRDefault="0053131D" w:rsidP="0053131D">
            <w:pPr>
              <w:widowControl/>
              <w:ind w:rightChars="232" w:right="557"/>
              <w:jc w:val="center"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  <w:r w:rsidRPr="00CB371F"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48"/>
                <w:szCs w:val="28"/>
              </w:rPr>
              <w:lastRenderedPageBreak/>
              <w:t>Abstract Content</w:t>
            </w:r>
          </w:p>
        </w:tc>
      </w:tr>
      <w:tr w:rsidR="001C0B17" w:rsidRPr="0053131D" w14:paraId="40154050" w14:textId="77777777" w:rsidTr="001C0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313D" w14:textId="1C174E26" w:rsidR="00071C96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color w:val="FF0000"/>
                <w:sz w:val="32"/>
                <w:highlight w:val="yellow"/>
              </w:rPr>
              <w:t>(word count &lt;500)</w:t>
            </w:r>
          </w:p>
          <w:p w14:paraId="58CFACEC" w14:textId="77FE9DF1" w:rsidR="001C0B17" w:rsidRP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  <w:r w:rsidRPr="001C0B17"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 xml:space="preserve">Title of the Abstract: </w:t>
            </w:r>
          </w:p>
          <w:p w14:paraId="0639904D" w14:textId="02C807F8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4EE666B2" w14:textId="77777777" w:rsidR="00071C96" w:rsidRPr="001C0B17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5DCFCE35" w14:textId="0717A16F" w:rsidR="001C0B17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微軟正黑體" w:hAnsi="Calibri" w:cs="新細明體" w:hint="eastAsia"/>
                <w:b/>
                <w:bCs/>
                <w:kern w:val="0"/>
                <w:sz w:val="28"/>
                <w:szCs w:val="28"/>
              </w:rPr>
              <w:t>A</w:t>
            </w:r>
            <w:r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uthors and affiliates:</w:t>
            </w:r>
          </w:p>
          <w:p w14:paraId="3098C550" w14:textId="450A41A4" w:rsidR="00071C96" w:rsidRPr="00723992" w:rsidRDefault="00723992" w:rsidP="00723992">
            <w:pPr>
              <w:rPr>
                <w:color w:val="FF0000"/>
              </w:rPr>
            </w:pPr>
            <w:r w:rsidRPr="00071C96">
              <w:rPr>
                <w:b/>
                <w:color w:val="FF0000"/>
                <w:sz w:val="28"/>
              </w:rPr>
              <w:t>T</w:t>
            </w:r>
            <w:r w:rsidR="00071C96" w:rsidRPr="00071C96">
              <w:rPr>
                <w:b/>
                <w:color w:val="FF0000"/>
                <w:sz w:val="28"/>
              </w:rPr>
              <w:t>emplate</w:t>
            </w:r>
            <w:r w:rsidRPr="00723992">
              <w:rPr>
                <w:color w:val="FF0000"/>
              </w:rPr>
              <w:t xml:space="preserve"> (</w:t>
            </w:r>
            <w:r w:rsidRPr="00723992">
              <w:rPr>
                <w:rFonts w:hint="eastAsia"/>
                <w:color w:val="FF0000"/>
              </w:rPr>
              <w:t>*</w:t>
            </w:r>
            <w:r w:rsidRPr="00723992">
              <w:rPr>
                <w:color w:val="FF0000"/>
              </w:rPr>
              <w:t>The bottom line represents the corresponding author)</w:t>
            </w:r>
          </w:p>
          <w:p w14:paraId="365ACE92" w14:textId="5E78D443" w:rsidR="00071C96" w:rsidRPr="00071C96" w:rsidRDefault="00071C96" w:rsidP="00071C96">
            <w:pPr>
              <w:rPr>
                <w:color w:val="FF0000"/>
              </w:rPr>
            </w:pPr>
            <w:r w:rsidRPr="00071C96">
              <w:rPr>
                <w:b/>
                <w:color w:val="FF0000"/>
                <w:u w:val="single"/>
              </w:rPr>
              <w:t xml:space="preserve">Professor </w:t>
            </w:r>
            <w:proofErr w:type="spellStart"/>
            <w:r w:rsidRPr="00071C96">
              <w:rPr>
                <w:b/>
                <w:color w:val="FF0000"/>
                <w:u w:val="single"/>
              </w:rPr>
              <w:t>Chiehfeng</w:t>
            </w:r>
            <w:proofErr w:type="spellEnd"/>
            <w:r w:rsidRPr="00071C96">
              <w:rPr>
                <w:b/>
                <w:color w:val="FF0000"/>
                <w:u w:val="single"/>
              </w:rPr>
              <w:t xml:space="preserve"> Chen</w:t>
            </w:r>
            <w:r w:rsidRPr="00071C96">
              <w:rPr>
                <w:color w:val="FF0000"/>
                <w:vertAlign w:val="superscript"/>
              </w:rPr>
              <w:t>1,2</w:t>
            </w:r>
            <w:r w:rsidRPr="00071C96">
              <w:rPr>
                <w:color w:val="FF0000"/>
              </w:rPr>
              <w:t>, Dr Wen-</w:t>
            </w:r>
            <w:proofErr w:type="spellStart"/>
            <w:r w:rsidRPr="00071C96">
              <w:rPr>
                <w:color w:val="FF0000"/>
              </w:rPr>
              <w:t>Hsuan</w:t>
            </w:r>
            <w:proofErr w:type="spellEnd"/>
            <w:r w:rsidRPr="00071C96">
              <w:rPr>
                <w:color w:val="FF0000"/>
              </w:rPr>
              <w:t xml:space="preserve"> Hou</w:t>
            </w:r>
            <w:r w:rsidRPr="00071C96">
              <w:rPr>
                <w:color w:val="FF0000"/>
                <w:vertAlign w:val="superscript"/>
              </w:rPr>
              <w:t>1</w:t>
            </w:r>
            <w:r w:rsidRPr="00071C96">
              <w:rPr>
                <w:color w:val="FF0000"/>
              </w:rPr>
              <w:t>, Consultant Enoch Kang</w:t>
            </w:r>
            <w:r w:rsidRPr="00071C96">
              <w:rPr>
                <w:color w:val="FF0000"/>
                <w:vertAlign w:val="superscript"/>
              </w:rPr>
              <w:t>1,</w:t>
            </w:r>
            <w:proofErr w:type="gramStart"/>
            <w:r w:rsidRPr="00071C96">
              <w:rPr>
                <w:color w:val="FF0000"/>
                <w:vertAlign w:val="superscript"/>
              </w:rPr>
              <w:t>2</w:t>
            </w:r>
            <w:r w:rsidRPr="00071C96">
              <w:rPr>
                <w:color w:val="FF0000"/>
              </w:rPr>
              <w:t xml:space="preserve"> </w:t>
            </w:r>
            <w:r w:rsidR="00723992">
              <w:rPr>
                <w:color w:val="FF0000"/>
              </w:rPr>
              <w:t>,</w:t>
            </w:r>
            <w:proofErr w:type="gramEnd"/>
            <w:r w:rsidR="00723992" w:rsidRPr="00723992">
              <w:rPr>
                <w:color w:val="FF0000"/>
              </w:rPr>
              <w:t>Dr. Kee-</w:t>
            </w:r>
            <w:proofErr w:type="spellStart"/>
            <w:r w:rsidR="00723992" w:rsidRPr="00723992">
              <w:rPr>
                <w:color w:val="FF0000"/>
              </w:rPr>
              <w:t>Hsin</w:t>
            </w:r>
            <w:proofErr w:type="spellEnd"/>
            <w:r w:rsidR="00723992" w:rsidRPr="00723992">
              <w:rPr>
                <w:color w:val="FF0000"/>
              </w:rPr>
              <w:t xml:space="preserve"> Chen</w:t>
            </w:r>
            <w:r w:rsidR="00723992" w:rsidRPr="00723992">
              <w:rPr>
                <w:color w:val="FF0000"/>
                <w:vertAlign w:val="superscript"/>
              </w:rPr>
              <w:t>1,2</w:t>
            </w:r>
            <w:r w:rsidR="00723992" w:rsidRPr="00723992">
              <w:rPr>
                <w:color w:val="FF0000"/>
              </w:rPr>
              <w:t>, Prof Ken N. Kuo</w:t>
            </w:r>
            <w:r w:rsidR="00723992" w:rsidRPr="00723992">
              <w:rPr>
                <w:color w:val="FF0000"/>
                <w:vertAlign w:val="superscript"/>
              </w:rPr>
              <w:t>1</w:t>
            </w:r>
          </w:p>
          <w:p w14:paraId="54B38C3B" w14:textId="77777777" w:rsidR="00071C96" w:rsidRPr="00071C96" w:rsidRDefault="00071C96" w:rsidP="00071C96">
            <w:pPr>
              <w:rPr>
                <w:color w:val="FF0000"/>
              </w:rPr>
            </w:pPr>
            <w:r w:rsidRPr="00071C96">
              <w:rPr>
                <w:color w:val="FF0000"/>
              </w:rPr>
              <w:t>1</w:t>
            </w:r>
            <w:r w:rsidRPr="00071C96">
              <w:rPr>
                <w:rFonts w:hint="eastAsia"/>
                <w:color w:val="FF0000"/>
              </w:rPr>
              <w:t xml:space="preserve"> </w:t>
            </w:r>
            <w:r w:rsidRPr="00071C96">
              <w:rPr>
                <w:color w:val="FF0000"/>
              </w:rPr>
              <w:t>Taipei Medical University, Taipei, Taiwan, 2</w:t>
            </w:r>
            <w:r w:rsidRPr="00071C96">
              <w:rPr>
                <w:rFonts w:hint="eastAsia"/>
                <w:color w:val="FF0000"/>
              </w:rPr>
              <w:t xml:space="preserve"> </w:t>
            </w:r>
            <w:r w:rsidRPr="00071C96">
              <w:rPr>
                <w:color w:val="FF0000"/>
              </w:rPr>
              <w:t>Wan Fang Hospital, Taipei, Taiwan, 3</w:t>
            </w:r>
            <w:r w:rsidRPr="00071C96">
              <w:rPr>
                <w:rFonts w:hint="eastAsia"/>
                <w:color w:val="FF0000"/>
              </w:rPr>
              <w:t xml:space="preserve"> </w:t>
            </w:r>
            <w:r w:rsidRPr="00071C96">
              <w:rPr>
                <w:color w:val="FF0000"/>
              </w:rPr>
              <w:t xml:space="preserve">Singapore Clinical Research Institute, Singapore, Singapore </w:t>
            </w:r>
          </w:p>
          <w:p w14:paraId="0D9E6982" w14:textId="77777777" w:rsidR="00723992" w:rsidRDefault="00723992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137193ED" w14:textId="1382EB85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  <w:r w:rsidRPr="001C0B17"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Background &amp; Aims</w:t>
            </w:r>
            <w:r w:rsidR="00071C96"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:</w:t>
            </w:r>
          </w:p>
          <w:p w14:paraId="3CEADEEA" w14:textId="2BC43518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2135A267" w14:textId="77777777" w:rsidR="00071C96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75ADDA58" w14:textId="3B880AF9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6D19D369" w14:textId="20921B05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  <w:r w:rsidRPr="001C0B17"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Methods</w:t>
            </w:r>
            <w:r w:rsidR="00071C96"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:</w:t>
            </w:r>
          </w:p>
          <w:p w14:paraId="5EAF2763" w14:textId="0086F7F5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54E31033" w14:textId="21A4043D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2C436231" w14:textId="77777777" w:rsidR="00071C96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16C4FDA4" w14:textId="77777777" w:rsidR="00071C96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36805BF7" w14:textId="20235028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  <w:r w:rsidRPr="001C0B17"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Results</w:t>
            </w:r>
            <w:r w:rsidR="00071C96"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:</w:t>
            </w:r>
          </w:p>
          <w:p w14:paraId="1F4D0009" w14:textId="301AB6F6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0BE9C7F3" w14:textId="22A85AD2" w:rsidR="00071C96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2FB0DDD7" w14:textId="77777777" w:rsidR="00071C96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14B98230" w14:textId="77777777" w:rsidR="00071C96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5D6DD6C3" w14:textId="05C6D0FF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  <w:r w:rsidRPr="001C0B17"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Significance/Impacts /Implications</w:t>
            </w:r>
            <w:r w:rsidR="00071C96"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:</w:t>
            </w:r>
          </w:p>
          <w:p w14:paraId="39AA1CE9" w14:textId="4E23EDDD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5369123F" w14:textId="00EDE85C" w:rsidR="001C0B17" w:rsidRDefault="001C0B17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</w:p>
          <w:p w14:paraId="41F7D35C" w14:textId="374C7E89" w:rsidR="001C0B17" w:rsidRDefault="00071C96" w:rsidP="001C0B17">
            <w:pPr>
              <w:widowControl/>
              <w:ind w:rightChars="232" w:right="557"/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微軟正黑體" w:hAnsi="Calibri" w:cs="新細明體"/>
                <w:b/>
                <w:bCs/>
                <w:kern w:val="0"/>
                <w:sz w:val="28"/>
                <w:szCs w:val="28"/>
              </w:rPr>
              <w:t>Keywords:</w:t>
            </w:r>
          </w:p>
          <w:p w14:paraId="4755C28C" w14:textId="0744AB2A" w:rsidR="001C0B17" w:rsidRPr="001C0B17" w:rsidRDefault="001C0B17" w:rsidP="001C0B17">
            <w:pPr>
              <w:widowControl/>
              <w:ind w:rightChars="232" w:right="557"/>
              <w:rPr>
                <w:rFonts w:ascii="Calibri" w:eastAsia="新細明體" w:hAnsi="Calibri" w:cs="新細明體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</w:tr>
    </w:tbl>
    <w:p w14:paraId="0075F4CB" w14:textId="77777777" w:rsidR="00B23B5C" w:rsidRPr="00CB371F" w:rsidRDefault="00ED6D1F" w:rsidP="00CB371F">
      <w:pPr>
        <w:rPr>
          <w:sz w:val="2"/>
        </w:rPr>
      </w:pPr>
    </w:p>
    <w:sectPr w:rsidR="00B23B5C" w:rsidRPr="00CB371F" w:rsidSect="00CB37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CF97" w14:textId="77777777" w:rsidR="00ED6D1F" w:rsidRDefault="00ED6D1F" w:rsidP="00E91FFF">
      <w:r>
        <w:separator/>
      </w:r>
    </w:p>
  </w:endnote>
  <w:endnote w:type="continuationSeparator" w:id="0">
    <w:p w14:paraId="3FB2948C" w14:textId="77777777" w:rsidR="00ED6D1F" w:rsidRDefault="00ED6D1F" w:rsidP="00E9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34F9" w14:textId="77777777" w:rsidR="00ED6D1F" w:rsidRDefault="00ED6D1F" w:rsidP="00E91FFF">
      <w:r>
        <w:separator/>
      </w:r>
    </w:p>
  </w:footnote>
  <w:footnote w:type="continuationSeparator" w:id="0">
    <w:p w14:paraId="54258853" w14:textId="77777777" w:rsidR="00ED6D1F" w:rsidRDefault="00ED6D1F" w:rsidP="00E9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F256F"/>
    <w:multiLevelType w:val="hybridMultilevel"/>
    <w:tmpl w:val="0590B81C"/>
    <w:lvl w:ilvl="0" w:tplc="D626FFB2">
      <w:numFmt w:val="bullet"/>
      <w:lvlText w:val="□"/>
      <w:lvlJc w:val="left"/>
      <w:pPr>
        <w:ind w:left="434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1D"/>
    <w:rsid w:val="00071C96"/>
    <w:rsid w:val="0008043C"/>
    <w:rsid w:val="001432CE"/>
    <w:rsid w:val="001C0B17"/>
    <w:rsid w:val="001E26EB"/>
    <w:rsid w:val="00374FAB"/>
    <w:rsid w:val="003B5789"/>
    <w:rsid w:val="004417C3"/>
    <w:rsid w:val="0053131D"/>
    <w:rsid w:val="005711DB"/>
    <w:rsid w:val="00723992"/>
    <w:rsid w:val="007407AF"/>
    <w:rsid w:val="00905BBD"/>
    <w:rsid w:val="00CB371F"/>
    <w:rsid w:val="00D13EDD"/>
    <w:rsid w:val="00D26C6F"/>
    <w:rsid w:val="00E91FFF"/>
    <w:rsid w:val="00EA3521"/>
    <w:rsid w:val="00ED6D1F"/>
    <w:rsid w:val="00E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6CA47"/>
  <w15:docId w15:val="{1F175746-4EB5-438F-952B-C3977C75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91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1F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1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1F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</dc:creator>
  <cp:lastModifiedBy>昀軒 謝</cp:lastModifiedBy>
  <cp:revision>6</cp:revision>
  <dcterms:created xsi:type="dcterms:W3CDTF">2025-02-03T08:26:00Z</dcterms:created>
  <dcterms:modified xsi:type="dcterms:W3CDTF">2025-02-03T09:49:00Z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ec38b9a04147f91ec4a3d05f09f095d8d4479987a47d3ab3d5aefdebfd33bd0f</vt:lpwstr>
  </property>
</Properties>
</file>